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Jadwal Semester II (Dau) Prodi Ilmu Pemerintahan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Pemerintahan Tahun Akademik 202/2021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10"/>
        <w:tblW w:w="8539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290"/>
        <w:gridCol w:w="720"/>
        <w:gridCol w:w="2610"/>
        <w:gridCol w:w="900"/>
        <w:gridCol w:w="72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Nama Mata Kuliah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Nama Dosen</w:t>
            </w:r>
          </w:p>
        </w:tc>
        <w:tc>
          <w:tcPr>
            <w:tcW w:w="1620" w:type="dxa"/>
            <w:gridSpan w:val="2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Hari/ jam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Ibadah, Ahlak dan Muamalah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 AIK/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 Santoso.,M.pd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Selasa 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Ismail Marzuki.,M.pd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8,9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Sosial Indonesia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Karmila Sinen.,M,IP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u w:val="thick"/>
              </w:rPr>
              <w:t>Senin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3,4,5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Dasar-Dasar Logika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Yoga Adndriyan.,M.IP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Jumat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Perpajakan Indonesia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Tutri Haggari Citra Rini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.,MM</w:t>
            </w:r>
            <w:bookmarkStart w:id="1" w:name="_GoBack"/>
            <w:bookmarkEnd w:id="1"/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single"/>
              </w:rPr>
              <w:t>Rabu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Konstitusi dan Kelembagaan Pemerintahan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Sofyan Muhammad.,M.IP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Rabu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Kependudukan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Karmila Sinen.,M,IP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singl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  <w:t>Senin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Filsafat Ilmu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Jusmin.,S.sos.M.Ec.Dev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Kamis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Kewarganegaraan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Jusmin.,S.sos.M.Ec.Dev</w:t>
            </w: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Kamis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  <w:rPr>
                <w:vertAlign w:val="superscript"/>
              </w:rPr>
            </w:pPr>
            <w:r>
              <w:t>A.D 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5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   Total</w:t>
            </w: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20</w:t>
            </w:r>
          </w:p>
        </w:tc>
        <w:tc>
          <w:tcPr>
            <w:tcW w:w="261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u w:val="single"/>
              </w:rPr>
            </w:pPr>
          </w:p>
        </w:tc>
        <w:tc>
          <w:tcPr>
            <w:tcW w:w="789" w:type="dxa"/>
            <w:shd w:val="clear" w:color="auto" w:fill="auto"/>
          </w:tcPr>
          <w:p>
            <w:pPr>
              <w:spacing w:after="0" w:line="240" w:lineRule="auto"/>
            </w:pPr>
          </w:p>
        </w:tc>
      </w:tr>
    </w:tbl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</w:p>
    <w:tbl>
      <w:tblPr>
        <w:tblStyle w:val="10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594"/>
        <w:gridCol w:w="2509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4"/>
            <w:shd w:val="clear" w:color="auto" w:fill="D8D8D8" w:themeFill="background1" w:themeFillShade="D9"/>
          </w:tcPr>
          <w:p>
            <w:pPr>
              <w:spacing w:after="0" w:line="240" w:lineRule="auto"/>
              <w:jc w:val="both"/>
              <w:rPr>
                <w:b/>
                <w:highlight w:val="lightGray"/>
                <w:lang w:val="id-ID"/>
              </w:rPr>
            </w:pPr>
            <w:r>
              <w:rPr>
                <w:b/>
                <w:highlight w:val="lightGray"/>
                <w:lang w:val="id-ID"/>
              </w:rPr>
              <w:t>Jam Perkuliahan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1 = 07.00 – 07.50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2 = 07.50 – 08.40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3 = 08.40 – 09.30</w:t>
            </w:r>
          </w:p>
        </w:tc>
        <w:tc>
          <w:tcPr>
            <w:tcW w:w="2594" w:type="dxa"/>
          </w:tcPr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4 = 09.30 – 10.20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5 = 10.20 – 11.10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6 = 11.10 – 12.00</w:t>
            </w:r>
          </w:p>
        </w:tc>
        <w:tc>
          <w:tcPr>
            <w:tcW w:w="2509" w:type="dxa"/>
          </w:tcPr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7 = 13.10 – 14.00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8 = 14.00 – 14.50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9   = 14.50 – 15.40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10 = 16.00 – 16.50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11 = 16.50 – 17.40</w:t>
            </w:r>
          </w:p>
          <w:p>
            <w:pPr>
              <w:spacing w:after="0" w:line="240" w:lineRule="auto"/>
              <w:jc w:val="both"/>
              <w:rPr>
                <w:highlight w:val="lightGray"/>
                <w:lang w:val="id-ID"/>
              </w:rPr>
            </w:pPr>
            <w:r>
              <w:rPr>
                <w:highlight w:val="lightGray"/>
                <w:lang w:val="id-ID"/>
              </w:rPr>
              <w:t>12 = 17.40 – 18.30</w:t>
            </w:r>
          </w:p>
        </w:tc>
      </w:tr>
    </w:tbl>
    <w:p>
      <w:pPr>
        <w:spacing w:after="0"/>
        <w:jc w:val="both"/>
        <w:rPr>
          <w:lang w:val="id-ID"/>
        </w:rPr>
      </w:pPr>
    </w:p>
    <w:p>
      <w:pPr>
        <w:spacing w:after="0"/>
        <w:jc w:val="both"/>
        <w:rPr>
          <w:lang w:val="id-ID"/>
        </w:rPr>
      </w:pPr>
    </w:p>
    <w:p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>Sorong, 26 September 2020</w:t>
      </w:r>
    </w:p>
    <w:p>
      <w:pPr>
        <w:pBdr>
          <w:between w:val="single" w:color="auto" w:sz="4" w:space="1"/>
        </w:pBdr>
        <w:tabs>
          <w:tab w:val="left" w:pos="6521"/>
        </w:tabs>
        <w:spacing w:after="0"/>
        <w:jc w:val="both"/>
      </w:pPr>
    </w:p>
    <w:p>
      <w:pPr>
        <w:pBdr>
          <w:between w:val="single" w:color="auto" w:sz="4" w:space="1"/>
        </w:pBdr>
        <w:tabs>
          <w:tab w:val="left" w:pos="6521"/>
        </w:tabs>
        <w:spacing w:after="0"/>
        <w:jc w:val="both"/>
      </w:pPr>
    </w:p>
    <w:p>
      <w:pPr>
        <w:pBdr>
          <w:between w:val="single" w:color="auto" w:sz="4" w:space="1"/>
        </w:pBdr>
        <w:tabs>
          <w:tab w:val="left" w:pos="6521"/>
        </w:tabs>
        <w:spacing w:after="0"/>
        <w:jc w:val="both"/>
      </w:pPr>
    </w:p>
    <w:p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Catatan:</w:t>
      </w:r>
    </w:p>
    <w:p>
      <w:pPr>
        <w:pStyle w:val="14"/>
        <w:numPr>
          <w:ilvl w:val="0"/>
          <w:numId w:val="1"/>
        </w:num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Perubahan jadwal perkuliahan dapat dilakukan atas kesepakatan Dosen Pengampu Mata Kuliah dan Mahasiswa dengan sepengetahuan Ketua Program Studi.</w:t>
      </w:r>
    </w:p>
    <w:p>
      <w:pPr>
        <w:pStyle w:val="14"/>
        <w:numPr>
          <w:ilvl w:val="0"/>
          <w:numId w:val="1"/>
        </w:numPr>
        <w:tabs>
          <w:tab w:val="left" w:pos="1418"/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Konfirmasi kehadrian dapat dilakukan dengan menghubungi Ketua Kelas ataupun</w:t>
      </w:r>
    </w:p>
    <w:p>
      <w:pPr>
        <w:pStyle w:val="14"/>
        <w:tabs>
          <w:tab w:val="left" w:pos="6379"/>
        </w:tabs>
        <w:spacing w:after="0"/>
        <w:ind w:left="284"/>
        <w:jc w:val="both"/>
        <w:rPr>
          <w:lang w:val="id-ID"/>
        </w:rPr>
      </w:pPr>
      <w:r>
        <w:rPr>
          <w:lang w:val="id-ID"/>
        </w:rPr>
        <w:t>Dosen Pengampu Mata Kuliah.</w:t>
      </w:r>
    </w:p>
    <w:p>
      <w:pPr>
        <w:spacing w:after="200" w:line="276" w:lineRule="auto"/>
      </w:pPr>
    </w:p>
    <w:tbl>
      <w:tblPr>
        <w:tblStyle w:val="10"/>
        <w:tblW w:w="5188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56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bookmarkStart w:id="0" w:name="_Hlk52013078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Kontak 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Dosen Pengampu Mata Kuliah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081285768024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Karmila Sinen,S.IP.,M.IP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081380867505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Izmail Marzuki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081244336619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Sofyan Muhammad,S.IP.,M.IP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085643908111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Yoga Andriyan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5254831788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Tim IKA/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Budi Santoso.,M.pd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082327004405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Tutri Haggari Citra Rini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08134487124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Jusmin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.,S.sos.M.Ec.Dev</w:t>
            </w:r>
          </w:p>
        </w:tc>
      </w:tr>
    </w:tbl>
    <w:p/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id-ID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id-ID"/>
        </w:rPr>
      </w:pPr>
    </w:p>
    <w:p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id-ID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>
      <w:headerReference r:id="rId3" w:type="default"/>
      <w:footerReference r:id="rId4" w:type="default"/>
      <w:pgSz w:w="11907" w:h="16839"/>
      <w:pgMar w:top="2127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-117475</wp:posOffset>
          </wp:positionV>
          <wp:extent cx="7544435" cy="720725"/>
          <wp:effectExtent l="0" t="0" r="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88" cy="720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-431800</wp:posOffset>
          </wp:positionV>
          <wp:extent cx="7531100" cy="1290320"/>
          <wp:effectExtent l="0" t="0" r="0" b="508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886" cy="130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5B31"/>
    <w:multiLevelType w:val="multilevel"/>
    <w:tmpl w:val="7F6A5B3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CF4657"/>
    <w:rsid w:val="00022F16"/>
    <w:rsid w:val="000F2CAC"/>
    <w:rsid w:val="001059E5"/>
    <w:rsid w:val="00112F74"/>
    <w:rsid w:val="00172CF8"/>
    <w:rsid w:val="00176DBD"/>
    <w:rsid w:val="001C0222"/>
    <w:rsid w:val="001E2511"/>
    <w:rsid w:val="001F3ACF"/>
    <w:rsid w:val="002013DC"/>
    <w:rsid w:val="00246132"/>
    <w:rsid w:val="00267387"/>
    <w:rsid w:val="003D383B"/>
    <w:rsid w:val="00404882"/>
    <w:rsid w:val="00444C84"/>
    <w:rsid w:val="00475FF3"/>
    <w:rsid w:val="004A4FA3"/>
    <w:rsid w:val="004B6F79"/>
    <w:rsid w:val="0050081F"/>
    <w:rsid w:val="00513A8B"/>
    <w:rsid w:val="005D5D78"/>
    <w:rsid w:val="005E3E3E"/>
    <w:rsid w:val="005F7BAB"/>
    <w:rsid w:val="006014DF"/>
    <w:rsid w:val="006E2C96"/>
    <w:rsid w:val="007B3195"/>
    <w:rsid w:val="007D1F25"/>
    <w:rsid w:val="00846A7B"/>
    <w:rsid w:val="008D5482"/>
    <w:rsid w:val="008E22D8"/>
    <w:rsid w:val="008E5AE5"/>
    <w:rsid w:val="00912BBA"/>
    <w:rsid w:val="00912CA8"/>
    <w:rsid w:val="0095616E"/>
    <w:rsid w:val="009B5770"/>
    <w:rsid w:val="009F1AF5"/>
    <w:rsid w:val="00A01D3E"/>
    <w:rsid w:val="00A32816"/>
    <w:rsid w:val="00A345D1"/>
    <w:rsid w:val="00A51F8A"/>
    <w:rsid w:val="00A63936"/>
    <w:rsid w:val="00A834A3"/>
    <w:rsid w:val="00A9476F"/>
    <w:rsid w:val="00AE4D40"/>
    <w:rsid w:val="00B16174"/>
    <w:rsid w:val="00B26B6E"/>
    <w:rsid w:val="00B41861"/>
    <w:rsid w:val="00B434DD"/>
    <w:rsid w:val="00B6010F"/>
    <w:rsid w:val="00B65864"/>
    <w:rsid w:val="00BB7290"/>
    <w:rsid w:val="00C034C1"/>
    <w:rsid w:val="00C237DE"/>
    <w:rsid w:val="00C3269E"/>
    <w:rsid w:val="00C46712"/>
    <w:rsid w:val="00CF4657"/>
    <w:rsid w:val="00D73200"/>
    <w:rsid w:val="00D74E77"/>
    <w:rsid w:val="00DA3BF6"/>
    <w:rsid w:val="00E612FB"/>
    <w:rsid w:val="00E65182"/>
    <w:rsid w:val="00F87960"/>
    <w:rsid w:val="00FB0A3A"/>
    <w:rsid w:val="00FB31B0"/>
    <w:rsid w:val="00FD3AFE"/>
    <w:rsid w:val="00FE55FE"/>
    <w:rsid w:val="052B5ABE"/>
    <w:rsid w:val="068D79D9"/>
    <w:rsid w:val="08D4332D"/>
    <w:rsid w:val="0E122DCA"/>
    <w:rsid w:val="0EF928F9"/>
    <w:rsid w:val="40817D68"/>
    <w:rsid w:val="43454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id-ID" w:eastAsia="id-ID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5"/>
    <w:link w:val="4"/>
    <w:qFormat/>
    <w:uiPriority w:val="99"/>
  </w:style>
  <w:style w:type="character" w:customStyle="1" w:styleId="12">
    <w:name w:val="Footer Char"/>
    <w:basedOn w:val="5"/>
    <w:link w:val="3"/>
    <w:uiPriority w:val="99"/>
  </w:style>
  <w:style w:type="character" w:customStyle="1" w:styleId="13">
    <w:name w:val="Heading 2 Char"/>
    <w:basedOn w:val="5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val="id-ID" w:eastAsia="id-I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1437</Characters>
  <Lines>11</Lines>
  <Paragraphs>3</Paragraphs>
  <TotalTime>12</TotalTime>
  <ScaleCrop>false</ScaleCrop>
  <LinksUpToDate>false</LinksUpToDate>
  <CharactersWithSpaces>1686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2020-08-28T06:32:00Z</dcterms:created>
  <dc:creator>ACER</dc:creator>
  <cp:lastModifiedBy>zyrex</cp:lastModifiedBy>
  <dcterms:modified xsi:type="dcterms:W3CDTF">2021-03-20T00:56:53Z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